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64" w:rsidRPr="008D0051" w:rsidRDefault="00863C21" w:rsidP="00507ED7">
      <w:pPr>
        <w:pStyle w:val="Titulek"/>
        <w:rPr>
          <w:rFonts w:asciiTheme="majorHAnsi" w:hAnsiTheme="majorHAnsi" w:cs="Tahoma"/>
          <w:b w:val="0"/>
        </w:rPr>
      </w:pPr>
      <w:r>
        <w:rPr>
          <w:rFonts w:asciiTheme="minorHAnsi" w:hAnsiTheme="minorHAnsi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7.9pt;margin-top:3.6pt;width:68.05pt;height:68.05pt;z-index:251658240" fillcolor="window">
            <v:imagedata r:id="rId6" o:title=""/>
            <w10:wrap type="square"/>
          </v:shape>
          <o:OLEObject Type="Embed" ProgID="Word.Picture.8" ShapeID="_x0000_s1026" DrawAspect="Content" ObjectID="_1464585174" r:id="rId7"/>
        </w:pict>
      </w:r>
      <w:r w:rsidR="001F2C81">
        <w:t xml:space="preserve">            </w:t>
      </w:r>
      <w:r w:rsidR="00507ED7" w:rsidRPr="008D0051">
        <w:rPr>
          <w:rFonts w:asciiTheme="majorHAnsi" w:hAnsiTheme="majorHAnsi"/>
          <w:b w:val="0"/>
        </w:rPr>
        <w:t>Gymnázium, Uničov, Gymnazijní 257</w:t>
      </w:r>
    </w:p>
    <w:p w:rsidR="007E0564" w:rsidRDefault="007E0564"/>
    <w:p w:rsidR="007E0564" w:rsidRPr="008D0051" w:rsidRDefault="007E0564" w:rsidP="00152A3D">
      <w:pPr>
        <w:rPr>
          <w:rFonts w:asciiTheme="minorHAnsi" w:hAnsiTheme="minorHAnsi"/>
          <w:sz w:val="24"/>
          <w:szCs w:val="24"/>
        </w:rPr>
      </w:pPr>
      <w:proofErr w:type="gramStart"/>
      <w:r w:rsidRPr="008D0051">
        <w:rPr>
          <w:rFonts w:asciiTheme="minorHAnsi" w:hAnsiTheme="minorHAnsi"/>
          <w:sz w:val="24"/>
          <w:szCs w:val="24"/>
        </w:rPr>
        <w:t>Tel</w:t>
      </w:r>
      <w:r w:rsidR="001F2C81" w:rsidRPr="008D0051">
        <w:rPr>
          <w:rFonts w:asciiTheme="minorHAnsi" w:hAnsiTheme="minorHAnsi"/>
          <w:sz w:val="24"/>
          <w:szCs w:val="24"/>
        </w:rPr>
        <w:t>:  585 081 110</w:t>
      </w:r>
      <w:proofErr w:type="gramEnd"/>
      <w:r w:rsidR="00152A3D" w:rsidRPr="008D0051">
        <w:rPr>
          <w:rFonts w:asciiTheme="minorHAnsi" w:hAnsiTheme="minorHAnsi"/>
          <w:sz w:val="24"/>
          <w:szCs w:val="24"/>
        </w:rPr>
        <w:tab/>
      </w:r>
      <w:r w:rsidR="00152A3D" w:rsidRPr="008D0051">
        <w:rPr>
          <w:rFonts w:asciiTheme="minorHAnsi" w:hAnsiTheme="minorHAnsi"/>
          <w:sz w:val="24"/>
          <w:szCs w:val="24"/>
        </w:rPr>
        <w:tab/>
      </w:r>
      <w:r w:rsidR="00152A3D" w:rsidRPr="008D0051">
        <w:rPr>
          <w:rFonts w:asciiTheme="minorHAnsi" w:hAnsiTheme="minorHAnsi"/>
          <w:sz w:val="24"/>
          <w:szCs w:val="24"/>
        </w:rPr>
        <w:tab/>
      </w:r>
      <w:r w:rsidR="00152A3D" w:rsidRPr="008D0051">
        <w:rPr>
          <w:rFonts w:asciiTheme="minorHAnsi" w:hAnsiTheme="minorHAnsi"/>
          <w:sz w:val="24"/>
          <w:szCs w:val="24"/>
        </w:rPr>
        <w:tab/>
      </w:r>
      <w:r w:rsidR="008D0051" w:rsidRPr="008D0051">
        <w:rPr>
          <w:rFonts w:asciiTheme="minorHAnsi" w:hAnsiTheme="minorHAnsi"/>
          <w:sz w:val="24"/>
          <w:szCs w:val="24"/>
        </w:rPr>
        <w:t>e-mail</w:t>
      </w:r>
      <w:r w:rsidRPr="008D0051">
        <w:rPr>
          <w:rFonts w:asciiTheme="minorHAnsi" w:hAnsiTheme="minorHAnsi"/>
          <w:sz w:val="24"/>
          <w:szCs w:val="24"/>
        </w:rPr>
        <w:t xml:space="preserve">: </w:t>
      </w:r>
      <w:hyperlink r:id="rId8" w:history="1">
        <w:r w:rsidRPr="008D0051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gym.unicov@gymun.cz</w:t>
        </w:r>
      </w:hyperlink>
      <w:r w:rsidR="00863C21"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     </w:t>
      </w:r>
    </w:p>
    <w:p w:rsidR="004246E4" w:rsidRPr="008D0051" w:rsidRDefault="008D0051">
      <w:pPr>
        <w:rPr>
          <w:rFonts w:asciiTheme="minorHAnsi" w:hAnsiTheme="minorHAnsi"/>
          <w:sz w:val="24"/>
          <w:szCs w:val="24"/>
        </w:rPr>
      </w:pPr>
      <w:r w:rsidRPr="008D0051">
        <w:rPr>
          <w:rFonts w:asciiTheme="minorHAnsi" w:hAnsiTheme="minorHAnsi"/>
          <w:sz w:val="24"/>
          <w:szCs w:val="24"/>
        </w:rPr>
        <w:t>Fax</w:t>
      </w:r>
      <w:r w:rsidR="007E0564" w:rsidRPr="008D0051">
        <w:rPr>
          <w:rFonts w:asciiTheme="minorHAnsi" w:hAnsiTheme="minorHAnsi"/>
          <w:sz w:val="24"/>
          <w:szCs w:val="24"/>
        </w:rPr>
        <w:t>: 585 081 115</w:t>
      </w:r>
      <w:r w:rsidR="007E0564" w:rsidRPr="008D0051">
        <w:rPr>
          <w:rFonts w:asciiTheme="minorHAnsi" w:hAnsiTheme="minorHAnsi"/>
          <w:sz w:val="24"/>
          <w:szCs w:val="24"/>
        </w:rPr>
        <w:tab/>
      </w:r>
      <w:r w:rsidR="007E0564" w:rsidRPr="008D0051">
        <w:rPr>
          <w:rFonts w:asciiTheme="minorHAnsi" w:hAnsiTheme="minorHAnsi"/>
          <w:sz w:val="24"/>
          <w:szCs w:val="24"/>
        </w:rPr>
        <w:tab/>
      </w:r>
      <w:r w:rsidRPr="008D0051">
        <w:rPr>
          <w:rFonts w:asciiTheme="minorHAnsi" w:hAnsiTheme="minorHAnsi"/>
          <w:sz w:val="24"/>
          <w:szCs w:val="24"/>
        </w:rPr>
        <w:tab/>
      </w:r>
      <w:r w:rsidRPr="008D0051">
        <w:rPr>
          <w:rFonts w:asciiTheme="minorHAnsi" w:hAnsiTheme="minorHAnsi"/>
          <w:sz w:val="24"/>
          <w:szCs w:val="24"/>
        </w:rPr>
        <w:tab/>
        <w:t>web</w:t>
      </w:r>
      <w:r w:rsidR="007E0564" w:rsidRPr="008D0051">
        <w:rPr>
          <w:rFonts w:asciiTheme="minorHAnsi" w:hAnsiTheme="minorHAnsi"/>
          <w:sz w:val="24"/>
          <w:szCs w:val="24"/>
        </w:rPr>
        <w:t xml:space="preserve">: </w:t>
      </w:r>
      <w:hyperlink r:id="rId9" w:history="1">
        <w:r w:rsidR="00152A3D" w:rsidRPr="008D0051">
          <w:rPr>
            <w:rStyle w:val="Hypertextovodkaz"/>
            <w:rFonts w:asciiTheme="minorHAnsi" w:hAnsiTheme="minorHAnsi"/>
            <w:sz w:val="24"/>
            <w:szCs w:val="24"/>
            <w:u w:val="none"/>
          </w:rPr>
          <w:t>www.gymun.cz</w:t>
        </w:r>
      </w:hyperlink>
      <w:r w:rsidR="001874A0">
        <w:rPr>
          <w:rFonts w:asciiTheme="minorHAnsi" w:hAnsiTheme="minorHAnsi" w:cs="Tahoma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390525</wp:posOffset>
                </wp:positionV>
                <wp:extent cx="58293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30.75pt" to="455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V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"/>
            </w:pict>
          </mc:Fallback>
        </mc:AlternateContent>
      </w:r>
    </w:p>
    <w:p w:rsidR="004246E4" w:rsidRPr="004246E4" w:rsidRDefault="004246E4" w:rsidP="004246E4">
      <w:pPr>
        <w:rPr>
          <w:rFonts w:ascii="Palatino Linotype" w:hAnsi="Palatino Linotype"/>
        </w:rPr>
      </w:pPr>
    </w:p>
    <w:p w:rsidR="004246E4" w:rsidRPr="004246E4" w:rsidRDefault="004246E4" w:rsidP="004246E4">
      <w:pPr>
        <w:rPr>
          <w:rFonts w:ascii="Palatino Linotype" w:hAnsi="Palatino Linotype"/>
        </w:rPr>
      </w:pPr>
    </w:p>
    <w:p w:rsidR="001874A0" w:rsidRPr="001874A0" w:rsidRDefault="001874A0" w:rsidP="001874A0">
      <w:pPr>
        <w:pStyle w:val="Nzev"/>
        <w:rPr>
          <w:rFonts w:asciiTheme="minorHAnsi" w:hAnsiTheme="minorHAnsi" w:cs="Times New Roman"/>
          <w:b w:val="0"/>
        </w:rPr>
      </w:pPr>
      <w:r w:rsidRPr="001874A0">
        <w:rPr>
          <w:rFonts w:asciiTheme="minorHAnsi" w:hAnsiTheme="minorHAnsi" w:cs="Times New Roman"/>
          <w:b w:val="0"/>
        </w:rPr>
        <w:t>ČESTNÉ PROHLÁŠENÍ</w:t>
      </w:r>
    </w:p>
    <w:p w:rsidR="001874A0" w:rsidRPr="001874A0" w:rsidRDefault="001874A0" w:rsidP="001874A0">
      <w:pPr>
        <w:pStyle w:val="Nzev"/>
        <w:rPr>
          <w:rFonts w:asciiTheme="minorHAnsi" w:hAnsiTheme="minorHAnsi" w:cs="Times New Roman"/>
        </w:rPr>
      </w:pPr>
      <w:bookmarkStart w:id="0" w:name="_GoBack"/>
      <w:bookmarkEnd w:id="0"/>
    </w:p>
    <w:p w:rsidR="001874A0" w:rsidRPr="001874A0" w:rsidRDefault="001874A0" w:rsidP="001874A0">
      <w:pPr>
        <w:pStyle w:val="Zkladntext2"/>
        <w:rPr>
          <w:rFonts w:asciiTheme="minorHAnsi" w:hAnsiTheme="minorHAnsi"/>
          <w:b/>
          <w:bCs/>
          <w:sz w:val="22"/>
          <w:szCs w:val="22"/>
        </w:rPr>
      </w:pPr>
      <w:r w:rsidRPr="001874A0">
        <w:rPr>
          <w:rFonts w:asciiTheme="minorHAnsi" w:hAnsiTheme="minorHAnsi"/>
          <w:b/>
          <w:bCs/>
          <w:sz w:val="22"/>
          <w:szCs w:val="22"/>
        </w:rPr>
        <w:t>o splnění základních kvalifikačních předpokladů dle § 53 zákona č. 137/2006 Sb. o veřejných zakázkách, v platném znění (dále jen „zákon“)</w:t>
      </w: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  <w:r w:rsidRPr="001874A0">
        <w:rPr>
          <w:rFonts w:asciiTheme="minorHAnsi" w:hAnsiTheme="minorHAnsi"/>
          <w:sz w:val="22"/>
          <w:szCs w:val="22"/>
        </w:rPr>
        <w:t>Já, níže podepsaný statutární zástupce uchazeče (společnosti):</w:t>
      </w:r>
    </w:p>
    <w:p w:rsidR="001874A0" w:rsidRPr="001874A0" w:rsidRDefault="001874A0" w:rsidP="001874A0">
      <w:pPr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sz w:val="22"/>
          <w:szCs w:val="22"/>
        </w:rPr>
        <w:t>Název společnosti</w:t>
      </w:r>
      <w:r w:rsidRPr="001874A0">
        <w:rPr>
          <w:rFonts w:asciiTheme="minorHAnsi" w:hAnsiTheme="minorHAnsi"/>
          <w:b/>
          <w:bCs/>
          <w:i/>
          <w:iCs/>
          <w:sz w:val="22"/>
          <w:szCs w:val="22"/>
        </w:rPr>
        <w:t>:</w:t>
      </w:r>
    </w:p>
    <w:p w:rsidR="001874A0" w:rsidRPr="001874A0" w:rsidRDefault="001874A0" w:rsidP="001874A0">
      <w:pPr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1874A0" w:rsidRPr="001874A0" w:rsidRDefault="001874A0" w:rsidP="001874A0">
      <w:pPr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1874A0">
        <w:rPr>
          <w:rFonts w:asciiTheme="minorHAnsi" w:hAnsiTheme="minorHAnsi"/>
          <w:b/>
          <w:bCs/>
          <w:i/>
          <w:iCs/>
          <w:sz w:val="22"/>
          <w:szCs w:val="22"/>
        </w:rPr>
        <w:t>Sídlo:</w:t>
      </w:r>
    </w:p>
    <w:p w:rsidR="001874A0" w:rsidRPr="001874A0" w:rsidRDefault="001874A0" w:rsidP="001874A0">
      <w:pPr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1874A0" w:rsidRPr="001874A0" w:rsidRDefault="001874A0" w:rsidP="001874A0">
      <w:pPr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1874A0">
        <w:rPr>
          <w:rFonts w:asciiTheme="minorHAnsi" w:hAnsiTheme="minorHAnsi"/>
          <w:b/>
          <w:bCs/>
          <w:i/>
          <w:iCs/>
          <w:sz w:val="22"/>
          <w:szCs w:val="22"/>
        </w:rPr>
        <w:t>IČO:</w:t>
      </w:r>
    </w:p>
    <w:p w:rsidR="001874A0" w:rsidRPr="001874A0" w:rsidRDefault="001874A0" w:rsidP="001874A0">
      <w:pPr>
        <w:pStyle w:val="Zpat"/>
        <w:tabs>
          <w:tab w:val="clear" w:pos="4536"/>
          <w:tab w:val="clear" w:pos="9072"/>
        </w:tabs>
        <w:jc w:val="both"/>
        <w:rPr>
          <w:rFonts w:asciiTheme="minorHAnsi" w:hAnsiTheme="minorHAnsi"/>
          <w:sz w:val="22"/>
          <w:szCs w:val="22"/>
        </w:rPr>
      </w:pPr>
    </w:p>
    <w:p w:rsidR="001874A0" w:rsidRPr="001874A0" w:rsidRDefault="001874A0" w:rsidP="001874A0">
      <w:pPr>
        <w:pStyle w:val="Zkladntext"/>
        <w:rPr>
          <w:rFonts w:asciiTheme="minorHAnsi" w:hAnsiTheme="minorHAnsi"/>
          <w:b/>
          <w:bCs/>
          <w:i/>
          <w:iCs/>
        </w:rPr>
      </w:pPr>
      <w:r w:rsidRPr="001874A0">
        <w:rPr>
          <w:rFonts w:asciiTheme="minorHAnsi" w:hAnsiTheme="minorHAnsi"/>
          <w:b/>
          <w:bCs/>
          <w:i/>
          <w:iCs/>
        </w:rPr>
        <w:t>čestně prohlašuji (-</w:t>
      </w:r>
      <w:proofErr w:type="spellStart"/>
      <w:r w:rsidRPr="001874A0">
        <w:rPr>
          <w:rFonts w:asciiTheme="minorHAnsi" w:hAnsiTheme="minorHAnsi"/>
          <w:b/>
          <w:bCs/>
          <w:i/>
          <w:iCs/>
        </w:rPr>
        <w:t>eme</w:t>
      </w:r>
      <w:proofErr w:type="spellEnd"/>
      <w:r w:rsidRPr="001874A0">
        <w:rPr>
          <w:rFonts w:asciiTheme="minorHAnsi" w:hAnsiTheme="minorHAnsi"/>
          <w:b/>
          <w:bCs/>
          <w:i/>
          <w:iCs/>
        </w:rPr>
        <w:t>), že:</w:t>
      </w: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1874A0">
        <w:rPr>
          <w:rFonts w:asciiTheme="minorHAnsi" w:hAnsiTheme="minorHAnsi"/>
          <w:sz w:val="22"/>
          <w:szCs w:val="22"/>
          <w:u w:val="single"/>
        </w:rPr>
        <w:t xml:space="preserve">dle § 53 odst. 1 </w:t>
      </w:r>
      <w:proofErr w:type="spellStart"/>
      <w:r w:rsidRPr="001874A0">
        <w:rPr>
          <w:rFonts w:asciiTheme="minorHAnsi" w:hAnsiTheme="minorHAnsi"/>
          <w:sz w:val="22"/>
          <w:szCs w:val="22"/>
          <w:u w:val="single"/>
        </w:rPr>
        <w:t>písm</w:t>
      </w:r>
      <w:proofErr w:type="spellEnd"/>
      <w:r w:rsidRPr="001874A0">
        <w:rPr>
          <w:rFonts w:asciiTheme="minorHAnsi" w:hAnsiTheme="minorHAnsi"/>
          <w:sz w:val="22"/>
          <w:szCs w:val="22"/>
          <w:u w:val="single"/>
        </w:rPr>
        <w:t xml:space="preserve"> a) zákona</w:t>
      </w: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  <w:r w:rsidRPr="001874A0">
        <w:rPr>
          <w:rFonts w:asciiTheme="minorHAnsi" w:hAnsiTheme="minorHAnsi"/>
          <w:sz w:val="22"/>
          <w:szCs w:val="22"/>
        </w:rPr>
        <w:t>Já ani žádný ze členů statutárního orgánu naší společnosti nebyl pravomocně odsouzen pro trestný čin spáchaný ve prospěch zločinného spolčení, trestný čin účasti na zločinném spolčení, legalizace výnosů z trestné činnosti, podílnictví, přijímání úplatku, podplácení, nepřímého úplatkářství, podvodu, úvěrového podvodu, včetně případů, kdy jde o přípravu nebo pokus nebo účastenství na odsouzení za spáchání takového trestného činu;</w:t>
      </w: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1874A0">
        <w:rPr>
          <w:rFonts w:asciiTheme="minorHAnsi" w:hAnsiTheme="minorHAnsi"/>
          <w:sz w:val="22"/>
          <w:szCs w:val="22"/>
          <w:u w:val="single"/>
        </w:rPr>
        <w:t xml:space="preserve">dle § 53 odst. 1 </w:t>
      </w:r>
      <w:proofErr w:type="spellStart"/>
      <w:proofErr w:type="gramStart"/>
      <w:r w:rsidRPr="001874A0">
        <w:rPr>
          <w:rFonts w:asciiTheme="minorHAnsi" w:hAnsiTheme="minorHAnsi"/>
          <w:sz w:val="22"/>
          <w:szCs w:val="22"/>
          <w:u w:val="single"/>
        </w:rPr>
        <w:t>písm.b</w:t>
      </w:r>
      <w:proofErr w:type="spellEnd"/>
      <w:r w:rsidRPr="001874A0">
        <w:rPr>
          <w:rFonts w:asciiTheme="minorHAnsi" w:hAnsiTheme="minorHAnsi"/>
          <w:sz w:val="22"/>
          <w:szCs w:val="22"/>
          <w:u w:val="single"/>
        </w:rPr>
        <w:t>) zákona</w:t>
      </w:r>
      <w:proofErr w:type="gramEnd"/>
      <w:r w:rsidRPr="001874A0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  <w:r w:rsidRPr="001874A0">
        <w:rPr>
          <w:rFonts w:asciiTheme="minorHAnsi" w:hAnsiTheme="minorHAnsi"/>
          <w:sz w:val="22"/>
          <w:szCs w:val="22"/>
        </w:rPr>
        <w:t>Já ani žádný ze členů statutárního orgánu naší společnosti nebyl pravomocně odsouzen pro trestný čin, jehož skutková podstata souvisí s předmětem podnikání dodavatele podle zvláštních právních předpisů nebo došlo k zahlazení odsouzení za spáchání takového trestného činu;</w:t>
      </w: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1874A0">
        <w:rPr>
          <w:rFonts w:asciiTheme="minorHAnsi" w:hAnsiTheme="minorHAnsi"/>
          <w:sz w:val="22"/>
          <w:szCs w:val="22"/>
          <w:u w:val="single"/>
        </w:rPr>
        <w:t>dle § 53 odst. 1 písm. c) zákona</w:t>
      </w: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  <w:r w:rsidRPr="001874A0">
        <w:rPr>
          <w:rFonts w:asciiTheme="minorHAnsi" w:hAnsiTheme="minorHAnsi"/>
          <w:sz w:val="22"/>
          <w:szCs w:val="22"/>
        </w:rPr>
        <w:t>Já ani žádný ze členů statutárního orgánu naší společnosti nenaplnil skutkovou podstatu jednání nekalé soutěže formou podplácení podle zvláštní právního předpisu;</w:t>
      </w: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1874A0">
        <w:rPr>
          <w:rFonts w:asciiTheme="minorHAnsi" w:hAnsiTheme="minorHAnsi"/>
          <w:sz w:val="22"/>
          <w:szCs w:val="22"/>
          <w:u w:val="single"/>
        </w:rPr>
        <w:t>dle § 53 odst. 1 písm. d) zákona</w:t>
      </w:r>
    </w:p>
    <w:p w:rsidR="001874A0" w:rsidRPr="001874A0" w:rsidRDefault="001874A0" w:rsidP="001874A0">
      <w:pPr>
        <w:pStyle w:val="Zkladntext3"/>
        <w:rPr>
          <w:rFonts w:asciiTheme="minorHAnsi" w:hAnsiTheme="minorHAnsi"/>
          <w:sz w:val="22"/>
          <w:szCs w:val="22"/>
        </w:rPr>
      </w:pPr>
      <w:r w:rsidRPr="001874A0">
        <w:rPr>
          <w:rFonts w:asciiTheme="minorHAnsi" w:hAnsiTheme="minorHAnsi"/>
          <w:sz w:val="22"/>
          <w:szCs w:val="22"/>
        </w:rPr>
        <w:t>Vůči majetku společnosti neprobíhá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1874A0">
        <w:rPr>
          <w:rFonts w:asciiTheme="minorHAnsi" w:hAnsiTheme="minorHAnsi"/>
          <w:sz w:val="22"/>
          <w:szCs w:val="22"/>
          <w:u w:val="single"/>
        </w:rPr>
        <w:t>dle § 53 odst. 1 písm. e) zákona</w:t>
      </w: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  <w:r w:rsidRPr="001874A0">
        <w:rPr>
          <w:rFonts w:asciiTheme="minorHAnsi" w:hAnsiTheme="minorHAnsi"/>
          <w:sz w:val="22"/>
          <w:szCs w:val="22"/>
        </w:rPr>
        <w:t>Majetek společnosti není v likvidaci;</w:t>
      </w: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1874A0">
        <w:rPr>
          <w:rFonts w:asciiTheme="minorHAnsi" w:hAnsiTheme="minorHAnsi"/>
          <w:sz w:val="22"/>
          <w:szCs w:val="22"/>
          <w:u w:val="single"/>
        </w:rPr>
        <w:t>dle § 53 odst. 1 písm. f) zákona</w:t>
      </w: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  <w:r w:rsidRPr="001874A0">
        <w:rPr>
          <w:rFonts w:asciiTheme="minorHAnsi" w:hAnsiTheme="minorHAnsi"/>
          <w:sz w:val="22"/>
          <w:szCs w:val="22"/>
        </w:rPr>
        <w:t>V evidenci daní naší společnosti nejsou zachyceny daňové nedoplatky, a to jak v České republice, tak v zemi sídla, místa podnikání či bydliště;</w:t>
      </w: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1874A0">
        <w:rPr>
          <w:rFonts w:asciiTheme="minorHAnsi" w:hAnsiTheme="minorHAnsi"/>
          <w:sz w:val="22"/>
          <w:szCs w:val="22"/>
          <w:u w:val="single"/>
        </w:rPr>
        <w:t>dle § 53 odst. 1 písm. g) zákona</w:t>
      </w: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  <w:r w:rsidRPr="001874A0">
        <w:rPr>
          <w:rFonts w:asciiTheme="minorHAnsi" w:hAnsiTheme="minorHAnsi"/>
          <w:sz w:val="22"/>
          <w:szCs w:val="22"/>
        </w:rPr>
        <w:t>Nemáme nedoplatky na pojistném a penále na veřejné zdravotní pojištění, a to jak v České republice, tak v zemi sídla, místa podnikání či bydliště;</w:t>
      </w: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1874A0">
        <w:rPr>
          <w:rFonts w:asciiTheme="minorHAnsi" w:hAnsiTheme="minorHAnsi"/>
          <w:sz w:val="22"/>
          <w:szCs w:val="22"/>
          <w:u w:val="single"/>
        </w:rPr>
        <w:t>dle § 53 odst. 1 písm. h) zákona</w:t>
      </w: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  <w:r w:rsidRPr="001874A0">
        <w:rPr>
          <w:rFonts w:asciiTheme="minorHAnsi" w:hAnsiTheme="minorHAnsi"/>
          <w:sz w:val="22"/>
          <w:szCs w:val="22"/>
        </w:rPr>
        <w:t xml:space="preserve">Nemáme nedoplatky na pojistném a penále na sociálním zabezpečení a příspěvku </w:t>
      </w:r>
      <w:proofErr w:type="gramStart"/>
      <w:r w:rsidRPr="001874A0">
        <w:rPr>
          <w:rFonts w:asciiTheme="minorHAnsi" w:hAnsiTheme="minorHAnsi"/>
          <w:sz w:val="22"/>
          <w:szCs w:val="22"/>
        </w:rPr>
        <w:t>na  státní</w:t>
      </w:r>
      <w:proofErr w:type="gramEnd"/>
      <w:r w:rsidRPr="001874A0">
        <w:rPr>
          <w:rFonts w:asciiTheme="minorHAnsi" w:hAnsiTheme="minorHAnsi"/>
          <w:sz w:val="22"/>
          <w:szCs w:val="22"/>
        </w:rPr>
        <w:t xml:space="preserve"> politiku zaměstnanosti, a to jak v České republice, tak v zemi sídla, místa bydliště či bydliště;</w:t>
      </w: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1874A0">
        <w:rPr>
          <w:rFonts w:asciiTheme="minorHAnsi" w:hAnsiTheme="minorHAnsi"/>
          <w:sz w:val="22"/>
          <w:szCs w:val="22"/>
          <w:u w:val="single"/>
        </w:rPr>
        <w:t>dle § 53 odst. 1 písm. i) zákona</w:t>
      </w:r>
    </w:p>
    <w:p w:rsidR="001874A0" w:rsidRPr="001874A0" w:rsidRDefault="001874A0" w:rsidP="001874A0">
      <w:pPr>
        <w:pStyle w:val="Zkladntext"/>
        <w:rPr>
          <w:rFonts w:asciiTheme="minorHAnsi" w:hAnsiTheme="minorHAnsi"/>
          <w:b/>
          <w:bCs/>
          <w:i/>
          <w:iCs/>
        </w:rPr>
      </w:pPr>
      <w:r w:rsidRPr="001874A0">
        <w:rPr>
          <w:rFonts w:asciiTheme="minorHAnsi" w:hAnsiTheme="minorHAnsi"/>
          <w:b/>
          <w:bCs/>
          <w:i/>
          <w:iCs/>
        </w:rPr>
        <w:t xml:space="preserve">Žádný ze členů statutárního orgánu uchazeče ani žádný z odpovědných zástupců uchazeče ve smyslu zvláštních právních předpisů ani žádná z osob prokazujících odbornou způsobilost v souladu s § 54 </w:t>
      </w:r>
      <w:proofErr w:type="spellStart"/>
      <w:proofErr w:type="gramStart"/>
      <w:r w:rsidRPr="001874A0">
        <w:rPr>
          <w:rFonts w:asciiTheme="minorHAnsi" w:hAnsiTheme="minorHAnsi"/>
          <w:b/>
          <w:bCs/>
          <w:i/>
          <w:iCs/>
        </w:rPr>
        <w:t>písm.d</w:t>
      </w:r>
      <w:proofErr w:type="spellEnd"/>
      <w:r w:rsidRPr="001874A0">
        <w:rPr>
          <w:rFonts w:asciiTheme="minorHAnsi" w:hAnsiTheme="minorHAnsi"/>
          <w:b/>
          <w:bCs/>
          <w:i/>
          <w:iCs/>
        </w:rPr>
        <w:t>) zákona</w:t>
      </w:r>
      <w:proofErr w:type="gramEnd"/>
      <w:r w:rsidRPr="001874A0">
        <w:rPr>
          <w:rFonts w:asciiTheme="minorHAnsi" w:hAnsiTheme="minorHAnsi"/>
          <w:b/>
          <w:bCs/>
          <w:i/>
          <w:iCs/>
        </w:rPr>
        <w:t xml:space="preserve"> a odpovídající za činnost dodavatele při plnění výše uvedené veřejné zakázky nebyla v posledních 3 letech pravomocně disciplinárně potrestána či jí nebylo pravomocně uloženo kárné opatření podle zvláštních právních předpisů.</w:t>
      </w: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</w:p>
    <w:p w:rsidR="001874A0" w:rsidRPr="001874A0" w:rsidRDefault="001874A0" w:rsidP="001874A0">
      <w:pPr>
        <w:pStyle w:val="Prosttext"/>
        <w:jc w:val="both"/>
        <w:rPr>
          <w:rFonts w:asciiTheme="minorHAnsi" w:hAnsiTheme="minorHAnsi" w:cs="Times New Roman"/>
          <w:b/>
          <w:sz w:val="24"/>
          <w:szCs w:val="24"/>
        </w:rPr>
      </w:pPr>
      <w:r w:rsidRPr="001874A0">
        <w:rPr>
          <w:rFonts w:asciiTheme="minorHAnsi" w:hAnsiTheme="minorHAnsi" w:cs="Times New Roman"/>
          <w:sz w:val="24"/>
          <w:szCs w:val="24"/>
        </w:rPr>
        <w:t>Já ani žádný jiný pracovník naší firmy se žádným způsobem nepodílel na vytvoření zadání tohoto výběrového řízení.</w:t>
      </w:r>
    </w:p>
    <w:p w:rsidR="001874A0" w:rsidRPr="001874A0" w:rsidRDefault="001874A0" w:rsidP="001874A0">
      <w:pPr>
        <w:pStyle w:val="Prosttext"/>
        <w:ind w:left="284" w:hanging="284"/>
        <w:jc w:val="both"/>
        <w:rPr>
          <w:rFonts w:asciiTheme="minorHAnsi" w:hAnsiTheme="minorHAnsi" w:cs="Calibri"/>
          <w:sz w:val="20"/>
          <w:szCs w:val="20"/>
        </w:rPr>
      </w:pPr>
      <w:r w:rsidRPr="001874A0">
        <w:rPr>
          <w:rFonts w:asciiTheme="minorHAnsi" w:hAnsiTheme="minorHAnsi" w:cs="Calibri"/>
          <w:sz w:val="20"/>
          <w:szCs w:val="20"/>
        </w:rPr>
        <w:t xml:space="preserve"> </w:t>
      </w: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</w:p>
    <w:p w:rsidR="001874A0" w:rsidRPr="001874A0" w:rsidRDefault="001874A0" w:rsidP="001874A0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1874A0">
        <w:rPr>
          <w:rFonts w:asciiTheme="minorHAnsi" w:hAnsiTheme="minorHAnsi"/>
          <w:sz w:val="22"/>
          <w:szCs w:val="22"/>
        </w:rPr>
        <w:t>V ......................... dne</w:t>
      </w:r>
      <w:proofErr w:type="gramEnd"/>
      <w:r w:rsidRPr="001874A0">
        <w:rPr>
          <w:rFonts w:asciiTheme="minorHAnsi" w:hAnsiTheme="minorHAnsi"/>
          <w:sz w:val="22"/>
          <w:szCs w:val="22"/>
        </w:rPr>
        <w:t xml:space="preserve"> ......................</w:t>
      </w:r>
    </w:p>
    <w:p w:rsidR="001874A0" w:rsidRPr="001874A0" w:rsidRDefault="001874A0" w:rsidP="001874A0">
      <w:pPr>
        <w:ind w:left="4500"/>
        <w:jc w:val="both"/>
        <w:rPr>
          <w:rFonts w:asciiTheme="minorHAnsi" w:hAnsiTheme="minorHAnsi"/>
        </w:rPr>
      </w:pPr>
      <w:r w:rsidRPr="001874A0">
        <w:rPr>
          <w:rFonts w:asciiTheme="minorHAnsi" w:hAnsiTheme="minorHAnsi"/>
          <w:sz w:val="22"/>
          <w:szCs w:val="22"/>
        </w:rPr>
        <w:t>………..………........................................................</w:t>
      </w:r>
    </w:p>
    <w:p w:rsidR="001874A0" w:rsidRPr="001874A0" w:rsidRDefault="001874A0" w:rsidP="001874A0">
      <w:pPr>
        <w:ind w:left="45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1874A0">
        <w:rPr>
          <w:rFonts w:asciiTheme="minorHAnsi" w:hAnsiTheme="minorHAnsi"/>
        </w:rPr>
        <w:t>Jméno a funkce oprávněného zástupce uchazeče</w:t>
      </w:r>
    </w:p>
    <w:p w:rsidR="001874A0" w:rsidRPr="001874A0" w:rsidRDefault="001874A0" w:rsidP="001874A0">
      <w:pPr>
        <w:ind w:left="5208" w:firstLine="45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1874A0">
        <w:rPr>
          <w:rFonts w:asciiTheme="minorHAnsi" w:hAnsiTheme="minorHAnsi"/>
        </w:rPr>
        <w:t>podpis (razítko)</w:t>
      </w:r>
    </w:p>
    <w:p w:rsidR="00152A3D" w:rsidRPr="004246E4" w:rsidRDefault="00152A3D" w:rsidP="004246E4">
      <w:pPr>
        <w:rPr>
          <w:rFonts w:ascii="Palatino Linotype" w:hAnsi="Palatino Linotype"/>
        </w:rPr>
      </w:pPr>
    </w:p>
    <w:sectPr w:rsidR="00152A3D" w:rsidRPr="004246E4">
      <w:pgSz w:w="11906" w:h="16838"/>
      <w:pgMar w:top="907" w:right="1418" w:bottom="124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6DF8"/>
    <w:multiLevelType w:val="singleLevel"/>
    <w:tmpl w:val="0D5E31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BD5F1B"/>
    <w:multiLevelType w:val="singleLevel"/>
    <w:tmpl w:val="29981FC6"/>
    <w:lvl w:ilvl="0">
      <w:start w:val="78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E6D0C0F"/>
    <w:multiLevelType w:val="singleLevel"/>
    <w:tmpl w:val="A7F850D6"/>
    <w:lvl w:ilvl="0">
      <w:start w:val="7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6371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39E73DB"/>
    <w:multiLevelType w:val="singleLevel"/>
    <w:tmpl w:val="E65E51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3D"/>
    <w:rsid w:val="00152A3D"/>
    <w:rsid w:val="001874A0"/>
    <w:rsid w:val="001F2C81"/>
    <w:rsid w:val="004246E4"/>
    <w:rsid w:val="00507ED7"/>
    <w:rsid w:val="005C421B"/>
    <w:rsid w:val="007E0564"/>
    <w:rsid w:val="00863C21"/>
    <w:rsid w:val="008D0051"/>
    <w:rsid w:val="009B3D7D"/>
    <w:rsid w:val="00D32847"/>
    <w:rsid w:val="00F9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uiPriority="99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Palatino Linotype" w:hAnsi="Palatino Linotype"/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Palatino Linotype" w:hAnsi="Palatino Linotype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itulek">
    <w:name w:val="caption"/>
    <w:basedOn w:val="Normln"/>
    <w:next w:val="Normln"/>
    <w:qFormat/>
    <w:pPr>
      <w:jc w:val="center"/>
    </w:pPr>
    <w:rPr>
      <w:b/>
      <w:sz w:val="32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pPr>
      <w:jc w:val="both"/>
    </w:pPr>
    <w:rPr>
      <w:rFonts w:ascii="Palatino Linotype" w:hAnsi="Palatino Linotype"/>
      <w:sz w:val="24"/>
    </w:rPr>
  </w:style>
  <w:style w:type="paragraph" w:styleId="Zpat">
    <w:name w:val="footer"/>
    <w:basedOn w:val="Normln"/>
    <w:link w:val="ZpatChar"/>
    <w:uiPriority w:val="99"/>
    <w:rsid w:val="001874A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874A0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1874A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874A0"/>
    <w:rPr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1874A0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99"/>
    <w:rsid w:val="001874A0"/>
    <w:rPr>
      <w:rFonts w:ascii="Arial" w:hAnsi="Arial" w:cs="Arial"/>
      <w:b/>
      <w:bCs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1874A0"/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874A0"/>
    <w:rPr>
      <w:rFonts w:ascii="Consolas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uiPriority="99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Palatino Linotype" w:hAnsi="Palatino Linotype"/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Palatino Linotype" w:hAnsi="Palatino Linotype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itulek">
    <w:name w:val="caption"/>
    <w:basedOn w:val="Normln"/>
    <w:next w:val="Normln"/>
    <w:qFormat/>
    <w:pPr>
      <w:jc w:val="center"/>
    </w:pPr>
    <w:rPr>
      <w:b/>
      <w:sz w:val="32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pPr>
      <w:jc w:val="both"/>
    </w:pPr>
    <w:rPr>
      <w:rFonts w:ascii="Palatino Linotype" w:hAnsi="Palatino Linotype"/>
      <w:sz w:val="24"/>
    </w:rPr>
  </w:style>
  <w:style w:type="paragraph" w:styleId="Zpat">
    <w:name w:val="footer"/>
    <w:basedOn w:val="Normln"/>
    <w:link w:val="ZpatChar"/>
    <w:uiPriority w:val="99"/>
    <w:rsid w:val="001874A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874A0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1874A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874A0"/>
    <w:rPr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1874A0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99"/>
    <w:rsid w:val="001874A0"/>
    <w:rPr>
      <w:rFonts w:ascii="Arial" w:hAnsi="Arial" w:cs="Arial"/>
      <w:b/>
      <w:bCs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1874A0"/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874A0"/>
    <w:rPr>
      <w:rFonts w:ascii="Consolas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.unicov@gymun.cz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ymu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Gymnázium, Uničov, Gymnazijní 257</vt:lpstr>
    </vt:vector>
  </TitlesOfParts>
  <Company>gu</Company>
  <LinksUpToDate>false</LinksUpToDate>
  <CharactersWithSpaces>3266</CharactersWithSpaces>
  <SharedDoc>false</SharedDoc>
  <HLinks>
    <vt:vector size="12" baseType="variant">
      <vt:variant>
        <vt:i4>196616</vt:i4>
      </vt:variant>
      <vt:variant>
        <vt:i4>3</vt:i4>
      </vt:variant>
      <vt:variant>
        <vt:i4>0</vt:i4>
      </vt:variant>
      <vt:variant>
        <vt:i4>5</vt:i4>
      </vt:variant>
      <vt:variant>
        <vt:lpwstr>http://www.gymun.cz/</vt:lpwstr>
      </vt:variant>
      <vt:variant>
        <vt:lpwstr/>
      </vt:variant>
      <vt:variant>
        <vt:i4>196705</vt:i4>
      </vt:variant>
      <vt:variant>
        <vt:i4>0</vt:i4>
      </vt:variant>
      <vt:variant>
        <vt:i4>0</vt:i4>
      </vt:variant>
      <vt:variant>
        <vt:i4>5</vt:i4>
      </vt:variant>
      <vt:variant>
        <vt:lpwstr>mailto:gym.unicov@gymun.cz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Uničov, Gymnazijní 257</dc:title>
  <dc:creator>Sslávka Bednářová</dc:creator>
  <cp:lastModifiedBy>Lubomír Balcárek</cp:lastModifiedBy>
  <cp:revision>3</cp:revision>
  <cp:lastPrinted>2008-12-16T05:48:00Z</cp:lastPrinted>
  <dcterms:created xsi:type="dcterms:W3CDTF">2014-05-26T11:44:00Z</dcterms:created>
  <dcterms:modified xsi:type="dcterms:W3CDTF">2014-06-18T06:26:00Z</dcterms:modified>
</cp:coreProperties>
</file>